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3124" w14:textId="55C05E9D" w:rsidR="00B22373" w:rsidRPr="00B22373" w:rsidRDefault="00B22373" w:rsidP="00B22373">
      <w:pPr>
        <w:spacing w:after="0"/>
        <w:jc w:val="center"/>
      </w:pPr>
      <w:r>
        <w:rPr>
          <w:b/>
          <w:bCs/>
        </w:rPr>
        <w:t xml:space="preserve">                                                                                       </w:t>
      </w:r>
      <w:r w:rsidRPr="00B22373">
        <w:t xml:space="preserve">Załącznik do Zarządzenia Nr </w:t>
      </w:r>
      <w:r w:rsidR="008327A7">
        <w:t>77/2025</w:t>
      </w:r>
    </w:p>
    <w:p w14:paraId="550FCCE1" w14:textId="6E383F54" w:rsidR="00B22373" w:rsidRPr="00B22373" w:rsidRDefault="00B22373" w:rsidP="00B22373">
      <w:pPr>
        <w:spacing w:after="0"/>
        <w:jc w:val="center"/>
      </w:pPr>
      <w:r w:rsidRPr="00B22373">
        <w:t xml:space="preserve">                                                                                          Burmistrza Miasta i Gminy Książ Wielki </w:t>
      </w:r>
    </w:p>
    <w:p w14:paraId="23328839" w14:textId="55FD2423" w:rsidR="00B22373" w:rsidRPr="00B22373" w:rsidRDefault="00B22373" w:rsidP="00B22373">
      <w:pPr>
        <w:spacing w:after="0"/>
        <w:jc w:val="center"/>
      </w:pPr>
      <w:r w:rsidRPr="00B22373">
        <w:t xml:space="preserve">                                                        z dnia</w:t>
      </w:r>
      <w:r w:rsidR="005846A0">
        <w:t xml:space="preserve"> </w:t>
      </w:r>
      <w:r w:rsidR="00772854">
        <w:t>2</w:t>
      </w:r>
      <w:r w:rsidR="008327A7">
        <w:t>3</w:t>
      </w:r>
      <w:r w:rsidR="005846A0">
        <w:t>.0</w:t>
      </w:r>
      <w:r w:rsidR="008327A7">
        <w:t>6</w:t>
      </w:r>
      <w:r w:rsidR="005846A0">
        <w:t>.2025 r.</w:t>
      </w:r>
    </w:p>
    <w:p w14:paraId="11E8F541" w14:textId="77777777" w:rsidR="00B22373" w:rsidRPr="00B22373" w:rsidRDefault="00B22373" w:rsidP="00B22373">
      <w:pPr>
        <w:spacing w:after="0"/>
        <w:jc w:val="center"/>
      </w:pPr>
    </w:p>
    <w:p w14:paraId="1F760624" w14:textId="77777777" w:rsidR="00B22373" w:rsidRDefault="00B22373" w:rsidP="00740FFA">
      <w:pPr>
        <w:jc w:val="center"/>
        <w:rPr>
          <w:b/>
          <w:bCs/>
        </w:rPr>
      </w:pPr>
    </w:p>
    <w:p w14:paraId="099DF53B" w14:textId="77777777" w:rsidR="00DD4C33" w:rsidRDefault="00740FFA" w:rsidP="00740FFA">
      <w:pPr>
        <w:jc w:val="center"/>
        <w:rPr>
          <w:b/>
          <w:bCs/>
        </w:rPr>
      </w:pPr>
      <w:r w:rsidRPr="00740FFA">
        <w:rPr>
          <w:b/>
          <w:bCs/>
        </w:rPr>
        <w:t xml:space="preserve">Wykaz nieruchomości przeznaczonych do sprzedaży </w:t>
      </w:r>
    </w:p>
    <w:p w14:paraId="2FCA42FB" w14:textId="706FBC76" w:rsidR="00363A0E" w:rsidRDefault="00740FFA" w:rsidP="00740FFA">
      <w:pPr>
        <w:jc w:val="center"/>
        <w:rPr>
          <w:b/>
          <w:bCs/>
        </w:rPr>
      </w:pPr>
      <w:r w:rsidRPr="00740FFA">
        <w:rPr>
          <w:b/>
          <w:bCs/>
        </w:rPr>
        <w:t>na terenie Gminy Książ Wielki</w:t>
      </w:r>
    </w:p>
    <w:p w14:paraId="38A8AC6B" w14:textId="77777777" w:rsidR="00740FFA" w:rsidRDefault="00740FFA" w:rsidP="00740FFA">
      <w:pPr>
        <w:jc w:val="center"/>
        <w:rPr>
          <w:b/>
          <w:bCs/>
        </w:rPr>
      </w:pPr>
    </w:p>
    <w:p w14:paraId="14CB673C" w14:textId="2EB21448" w:rsidR="00740FFA" w:rsidRDefault="00740FFA" w:rsidP="00740FFA">
      <w:pPr>
        <w:jc w:val="both"/>
      </w:pPr>
      <w:r>
        <w:t>Nieruchomość gruntowa położona w obrębie Książ Mały – Kolonia, Gmina Książ Wielki, na działce o nr ew. 348/3, o powierzchni 0,1291 ha.</w:t>
      </w:r>
    </w:p>
    <w:p w14:paraId="03A51268" w14:textId="4AF5ACDA" w:rsidR="00740FFA" w:rsidRDefault="00740FFA" w:rsidP="00740FFA">
      <w:pPr>
        <w:jc w:val="both"/>
      </w:pPr>
      <w:r>
        <w:t>Nieruchomość ta objęta jest księgą wieczystą o nr KR1M/00062803/3, składająca się z jednej działki. Kształt działki regularny, zbliżony do prostokąta. Teren płaski. Nieruchomość zabudowana jest budynkami: mieszkalnym i gospodarczym</w:t>
      </w:r>
      <w:r w:rsidR="00A64810">
        <w:t xml:space="preserve">. Wokół budynku teren jest częściowo ogrodzony drewnianym płotem w złym stanie technicznym. Teren zaniedbany, od lat nieużytkowany. Działka położona na terenie wiejskim w miejscowości Książ Mały </w:t>
      </w:r>
      <w:r w:rsidR="00BE7B49">
        <w:t>–</w:t>
      </w:r>
      <w:r w:rsidR="00A64810">
        <w:t xml:space="preserve"> Kolonia</w:t>
      </w:r>
      <w:r w:rsidR="00BE7B49">
        <w:t xml:space="preserve">, w otoczeniu zabudowy zagrodowej. Dojazd na teren </w:t>
      </w:r>
      <w:r w:rsidR="00AF14F7">
        <w:t xml:space="preserve">nieruchomości bezpośredni od drogi publicznej – droga wąska. Nie jest obciążona hipoteką ani służebnościami. Zgodnie ze </w:t>
      </w:r>
      <w:r w:rsidR="003F7E57">
        <w:t>S</w:t>
      </w:r>
      <w:r w:rsidR="00AF14F7">
        <w:t>tudium Uwarunkowań i Kierunków Zagospodarowania Przestrzennego, działka położona jest na terenach oznaczonych symbolem RM – zabudowa zagrodowa.</w:t>
      </w:r>
    </w:p>
    <w:p w14:paraId="3C04AA2A" w14:textId="77777777" w:rsidR="00B22373" w:rsidRDefault="00B22373" w:rsidP="00740FFA">
      <w:pPr>
        <w:jc w:val="both"/>
      </w:pPr>
    </w:p>
    <w:p w14:paraId="31B1049B" w14:textId="011501C3" w:rsidR="00B22373" w:rsidRDefault="00B22373" w:rsidP="00740FFA">
      <w:pPr>
        <w:jc w:val="both"/>
      </w:pPr>
      <w:r>
        <w:t>Zgodnie z ewidencją gruntów i budynków</w:t>
      </w:r>
      <w:r w:rsidR="003F7E57">
        <w:t xml:space="preserve"> przedmiotowa nieruchomość stanowi własność Gminy Książ Wielki. Gmina Książ Wielki nie posiada miejscowego planu zagospodarowania przestrzennego.</w:t>
      </w:r>
    </w:p>
    <w:p w14:paraId="4A6DC0E4" w14:textId="2692B754" w:rsidR="003F7E57" w:rsidRDefault="003F7E57" w:rsidP="00740FFA">
      <w:pPr>
        <w:jc w:val="both"/>
      </w:pPr>
      <w:r>
        <w:t>Szczegółowy opis nieruchomości zawiera operat szacunkowy, znajdujący się w Urzędzie Miasta i Gminy Książ Wielki – pokój nr 13.</w:t>
      </w:r>
    </w:p>
    <w:p w14:paraId="5C19E12E" w14:textId="0C52F07A" w:rsidR="003F7E57" w:rsidRDefault="003F7E57" w:rsidP="00740FFA">
      <w:pPr>
        <w:jc w:val="both"/>
      </w:pPr>
      <w:r>
        <w:t>Termin zagospodarowania nieruchomości – nie określa się.</w:t>
      </w:r>
    </w:p>
    <w:p w14:paraId="0958A7A0" w14:textId="2AF0FBAF" w:rsidR="003F7E57" w:rsidRDefault="003F7E57" w:rsidP="00740FFA">
      <w:pPr>
        <w:jc w:val="both"/>
      </w:pPr>
      <w:r>
        <w:t>Cena wywoławcza nieruchomości to k</w:t>
      </w:r>
      <w:r w:rsidR="008B664A">
        <w:t>w</w:t>
      </w:r>
      <w:r>
        <w:t>ota</w:t>
      </w:r>
      <w:r w:rsidR="008B664A">
        <w:t xml:space="preserve">: </w:t>
      </w:r>
      <w:r w:rsidR="008327A7">
        <w:t>9</w:t>
      </w:r>
      <w:r w:rsidR="0099577E">
        <w:t>0</w:t>
      </w:r>
      <w:r w:rsidR="008B664A">
        <w:t>.</w:t>
      </w:r>
      <w:r w:rsidR="0099577E">
        <w:t>000</w:t>
      </w:r>
      <w:r w:rsidR="008B664A">
        <w:t>,00 zł.</w:t>
      </w:r>
      <w:r>
        <w:t xml:space="preserve"> </w:t>
      </w:r>
      <w:r w:rsidR="008B664A">
        <w:t xml:space="preserve">(słownie: </w:t>
      </w:r>
      <w:r w:rsidR="008327A7">
        <w:t xml:space="preserve">dziewięćdziesiąt </w:t>
      </w:r>
      <w:r w:rsidR="0099577E">
        <w:t>tysięcy</w:t>
      </w:r>
      <w:r w:rsidR="008B664A">
        <w:t xml:space="preserve"> złotych 00/100).</w:t>
      </w:r>
    </w:p>
    <w:p w14:paraId="51F44E2E" w14:textId="4F65A7C7" w:rsidR="008B664A" w:rsidRDefault="008B664A" w:rsidP="00740FFA">
      <w:pPr>
        <w:jc w:val="both"/>
      </w:pPr>
      <w:r>
        <w:t xml:space="preserve">Forma i termin sprzedaży: </w:t>
      </w:r>
      <w:r w:rsidR="00C55438">
        <w:t>przetarg ustny nieograniczony w I</w:t>
      </w:r>
      <w:r w:rsidR="008327A7">
        <w:t>II</w:t>
      </w:r>
      <w:r w:rsidR="00C55438">
        <w:t xml:space="preserve"> kwartale 2025 r.</w:t>
      </w:r>
    </w:p>
    <w:p w14:paraId="3C9F0907" w14:textId="07EEA216" w:rsidR="00C55438" w:rsidRDefault="00C55438" w:rsidP="00740FFA">
      <w:pPr>
        <w:jc w:val="both"/>
      </w:pPr>
      <w:r>
        <w:t>Ogłoszenie o terminie przetargu zostanie podane do publicznej wiadomości poprzez wywieszenie na tablicy ogłoszeń  w Urzędzie Miasta i Gminy Książ Wielki, a także w prasie lokalnej i na stronie internetowej Urzędu Miasta i Gminy Książ Wielki.</w:t>
      </w:r>
    </w:p>
    <w:p w14:paraId="17B6ABA3" w14:textId="65FB3010" w:rsidR="00C55438" w:rsidRDefault="00C55438" w:rsidP="00740FFA">
      <w:pPr>
        <w:jc w:val="both"/>
      </w:pPr>
      <w:r>
        <w:t xml:space="preserve">Osoby, którym stosownie do zapisu art. 34 ust. 1 pkt 1 i 2 ustawy  z dnia 21 sierpnia 1997 r. </w:t>
      </w:r>
      <w:r w:rsidR="00DD4C33">
        <w:br/>
      </w:r>
      <w:r>
        <w:t>o gospodarce nieruchomościami (tekst jednolity: Dz. U. z 2024 r., poz. 1145) – przysługuje pierwszeństwo w nabyciu nieruchomości</w:t>
      </w:r>
      <w:r w:rsidR="00DD4C33">
        <w:t xml:space="preserve">, mogą złożyć wniosek o jej nabycie w </w:t>
      </w:r>
      <w:proofErr w:type="spellStart"/>
      <w:r w:rsidR="00DD4C33">
        <w:t>UMiG</w:t>
      </w:r>
      <w:proofErr w:type="spellEnd"/>
      <w:r w:rsidR="00DD4C33">
        <w:t xml:space="preserve"> Książ Wielki, ul. Warszawska 17, 32-210 Książ Wielki w terminie 6 tygodni licząc od dnia wywieszenia niniejszego wykazu, jeśli chcą z tego sprawa skorzystać.</w:t>
      </w:r>
    </w:p>
    <w:p w14:paraId="02855A97" w14:textId="0BD57D60" w:rsidR="00DD4C33" w:rsidRPr="00740FFA" w:rsidRDefault="00DD4C33" w:rsidP="00740FFA">
      <w:pPr>
        <w:jc w:val="both"/>
      </w:pPr>
      <w:r>
        <w:t>Cena nieruchomości ustalona w przetargu winna być uiszczona nie później niż do dnia zawarcia umowy przenoszącej własność.</w:t>
      </w:r>
    </w:p>
    <w:sectPr w:rsidR="00DD4C33" w:rsidRPr="00740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2D"/>
    <w:rsid w:val="000D34B9"/>
    <w:rsid w:val="00103567"/>
    <w:rsid w:val="00363A0E"/>
    <w:rsid w:val="003F7E57"/>
    <w:rsid w:val="00482A67"/>
    <w:rsid w:val="004E1FDB"/>
    <w:rsid w:val="005846A0"/>
    <w:rsid w:val="00695F0E"/>
    <w:rsid w:val="00740FFA"/>
    <w:rsid w:val="00770E2D"/>
    <w:rsid w:val="00772854"/>
    <w:rsid w:val="008327A7"/>
    <w:rsid w:val="008A7706"/>
    <w:rsid w:val="008B664A"/>
    <w:rsid w:val="0099577E"/>
    <w:rsid w:val="00A64810"/>
    <w:rsid w:val="00AA79AF"/>
    <w:rsid w:val="00AE01AA"/>
    <w:rsid w:val="00AF14F7"/>
    <w:rsid w:val="00B22373"/>
    <w:rsid w:val="00B770F2"/>
    <w:rsid w:val="00BE7B49"/>
    <w:rsid w:val="00C55438"/>
    <w:rsid w:val="00D72E18"/>
    <w:rsid w:val="00DC64C6"/>
    <w:rsid w:val="00D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50C7"/>
  <w15:chartTrackingRefBased/>
  <w15:docId w15:val="{A162DC51-9E10-42FF-8E9D-A245A1CD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E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E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E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E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E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E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E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E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E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E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E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E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E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Luboń</dc:creator>
  <cp:keywords/>
  <dc:description/>
  <cp:lastModifiedBy>Agnieszka Luboń</cp:lastModifiedBy>
  <cp:revision>13</cp:revision>
  <cp:lastPrinted>2025-06-23T11:56:00Z</cp:lastPrinted>
  <dcterms:created xsi:type="dcterms:W3CDTF">2025-02-19T13:01:00Z</dcterms:created>
  <dcterms:modified xsi:type="dcterms:W3CDTF">2025-06-23T11:56:00Z</dcterms:modified>
</cp:coreProperties>
</file>